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7EC8D" w14:textId="77777777" w:rsidR="00AE4E22" w:rsidRPr="00155BA5" w:rsidRDefault="00B712E0" w:rsidP="00155BA5">
      <w:pPr>
        <w:pStyle w:val="Body"/>
        <w:shd w:val="clear" w:color="auto" w:fill="FFFFFF"/>
        <w:spacing w:after="0" w:line="360" w:lineRule="auto"/>
        <w:jc w:val="center"/>
        <w:rPr>
          <w:rFonts w:ascii="Times New Roman" w:eastAsia="Carlito" w:hAnsi="Times New Roman" w:cs="Times New Roman"/>
          <w:b/>
          <w:bCs/>
          <w:sz w:val="26"/>
          <w:szCs w:val="26"/>
        </w:rPr>
      </w:pPr>
      <w:r w:rsidRPr="00155BA5">
        <w:rPr>
          <w:rFonts w:ascii="Times New Roman" w:hAnsi="Times New Roman" w:cs="Times New Roman"/>
          <w:b/>
          <w:bCs/>
          <w:sz w:val="26"/>
          <w:szCs w:val="26"/>
        </w:rPr>
        <w:t>DANH SÁCH ĐỀ TÀI KHÓA LUẬN TỐT NGHIỆP</w:t>
      </w:r>
    </w:p>
    <w:p w14:paraId="17D322C9" w14:textId="55F893C8" w:rsidR="00927865" w:rsidRDefault="00B712E0" w:rsidP="00927865">
      <w:pPr>
        <w:pStyle w:val="Body"/>
        <w:shd w:val="clear" w:color="auto" w:fill="FFFFFF"/>
        <w:spacing w:after="0" w:line="360" w:lineRule="auto"/>
        <w:jc w:val="center"/>
        <w:rPr>
          <w:rFonts w:ascii="Times New Roman" w:hAnsi="Times New Roman" w:cs="Times New Roman"/>
          <w:b/>
          <w:bCs/>
          <w:sz w:val="26"/>
          <w:szCs w:val="26"/>
        </w:rPr>
      </w:pPr>
      <w:r w:rsidRPr="00155BA5">
        <w:rPr>
          <w:rFonts w:ascii="Times New Roman" w:hAnsi="Times New Roman" w:cs="Times New Roman"/>
          <w:b/>
          <w:bCs/>
          <w:sz w:val="26"/>
          <w:szCs w:val="26"/>
        </w:rPr>
        <w:t>LUẬT THƯƠNG MẠI QUỐC TẾ</w:t>
      </w:r>
    </w:p>
    <w:p w14:paraId="62CB968E"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 xml:space="preserve">Tự </w:t>
      </w:r>
      <w:r w:rsidRPr="00155BA5">
        <w:rPr>
          <w:rFonts w:ascii="Times New Roman" w:hAnsi="Times New Roman" w:cs="Times New Roman"/>
          <w:sz w:val="26"/>
          <w:szCs w:val="26"/>
          <w:lang w:val="pt-PT"/>
        </w:rPr>
        <w:t>do d</w:t>
      </w:r>
      <w:r w:rsidRPr="00155BA5">
        <w:rPr>
          <w:rFonts w:ascii="Times New Roman" w:hAnsi="Times New Roman" w:cs="Times New Roman"/>
          <w:sz w:val="26"/>
          <w:szCs w:val="26"/>
        </w:rPr>
        <w:t>ịch chuyển dữ liệu xuyên biên giới trong bố</w:t>
      </w:r>
      <w:r w:rsidRPr="00155BA5">
        <w:rPr>
          <w:rFonts w:ascii="Times New Roman" w:hAnsi="Times New Roman" w:cs="Times New Roman"/>
          <w:sz w:val="26"/>
          <w:szCs w:val="26"/>
          <w:lang w:val="it-IT"/>
        </w:rPr>
        <w:t>i c</w:t>
      </w:r>
      <w:r w:rsidRPr="00155BA5">
        <w:rPr>
          <w:rFonts w:ascii="Times New Roman" w:hAnsi="Times New Roman" w:cs="Times New Roman"/>
          <w:sz w:val="26"/>
          <w:szCs w:val="26"/>
        </w:rPr>
        <w:t xml:space="preserve">ảnh tự </w:t>
      </w:r>
      <w:r w:rsidRPr="00155BA5">
        <w:rPr>
          <w:rFonts w:ascii="Times New Roman" w:hAnsi="Times New Roman" w:cs="Times New Roman"/>
          <w:sz w:val="26"/>
          <w:szCs w:val="26"/>
          <w:lang w:val="es-ES_tradnl"/>
        </w:rPr>
        <w:t>do ho</w:t>
      </w:r>
      <w:r w:rsidRPr="00155BA5">
        <w:rPr>
          <w:rFonts w:ascii="Times New Roman" w:hAnsi="Times New Roman" w:cs="Times New Roman"/>
          <w:sz w:val="26"/>
          <w:szCs w:val="26"/>
          <w:lang w:val="pt-PT"/>
        </w:rPr>
        <w:t xml:space="preserve">á </w:t>
      </w:r>
      <w:r w:rsidRPr="00155BA5">
        <w:rPr>
          <w:rFonts w:ascii="Times New Roman" w:hAnsi="Times New Roman" w:cs="Times New Roman"/>
          <w:sz w:val="26"/>
          <w:szCs w:val="26"/>
          <w:lang w:val="en-US"/>
        </w:rPr>
        <w:t>th</w:t>
      </w:r>
      <w:r w:rsidRPr="00155BA5">
        <w:rPr>
          <w:rFonts w:ascii="Times New Roman" w:hAnsi="Times New Roman" w:cs="Times New Roman"/>
          <w:sz w:val="26"/>
          <w:szCs w:val="26"/>
        </w:rPr>
        <w:t>ương mại</w:t>
      </w:r>
    </w:p>
    <w:p w14:paraId="375BBD52"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Trách nhiệm bảo vệ dữ liệu c</w:t>
      </w:r>
      <w:r w:rsidRPr="00155BA5">
        <w:rPr>
          <w:rFonts w:ascii="Times New Roman" w:hAnsi="Times New Roman" w:cs="Times New Roman"/>
          <w:sz w:val="26"/>
          <w:szCs w:val="26"/>
          <w:lang w:val="pt-PT"/>
        </w:rPr>
        <w:t xml:space="preserve">á </w:t>
      </w:r>
      <w:r w:rsidRPr="00155BA5">
        <w:rPr>
          <w:rFonts w:ascii="Times New Roman" w:hAnsi="Times New Roman" w:cs="Times New Roman"/>
          <w:sz w:val="26"/>
          <w:szCs w:val="26"/>
        </w:rPr>
        <w:t>nhân trong hoạt động thương mại điện tử</w:t>
      </w:r>
    </w:p>
    <w:p w14:paraId="557AD6AB"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Giao kết hợp đồng điện tử trong hoạt động thương mại xuyên biên giới</w:t>
      </w:r>
    </w:p>
    <w:p w14:paraId="648A3CD4"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Tội phạm mạng và an ninh mạng trong thương mạ</w:t>
      </w:r>
      <w:r w:rsidRPr="00155BA5">
        <w:rPr>
          <w:rFonts w:ascii="Times New Roman" w:hAnsi="Times New Roman" w:cs="Times New Roman"/>
          <w:sz w:val="26"/>
          <w:szCs w:val="26"/>
          <w:lang w:val="it-IT"/>
        </w:rPr>
        <w:t>i qu</w:t>
      </w:r>
      <w:r w:rsidRPr="00155BA5">
        <w:rPr>
          <w:rFonts w:ascii="Times New Roman" w:hAnsi="Times New Roman" w:cs="Times New Roman"/>
          <w:sz w:val="26"/>
          <w:szCs w:val="26"/>
        </w:rPr>
        <w:t>ốc tế</w:t>
      </w:r>
    </w:p>
    <w:p w14:paraId="264C81A2"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Quyền theo đuổ</w:t>
      </w:r>
      <w:r w:rsidRPr="00155BA5">
        <w:rPr>
          <w:rFonts w:ascii="Times New Roman" w:hAnsi="Times New Roman" w:cs="Times New Roman"/>
          <w:sz w:val="26"/>
          <w:szCs w:val="26"/>
          <w:lang w:val="it-IT"/>
        </w:rPr>
        <w:t>i c</w:t>
      </w:r>
      <w:r w:rsidRPr="00155BA5">
        <w:rPr>
          <w:rFonts w:ascii="Times New Roman" w:hAnsi="Times New Roman" w:cs="Times New Roman"/>
          <w:sz w:val="26"/>
          <w:szCs w:val="26"/>
        </w:rPr>
        <w:t>ác mục tiêu chính sá</w:t>
      </w:r>
      <w:r w:rsidRPr="00155BA5">
        <w:rPr>
          <w:rFonts w:ascii="Times New Roman" w:hAnsi="Times New Roman" w:cs="Times New Roman"/>
          <w:sz w:val="26"/>
          <w:szCs w:val="26"/>
          <w:lang w:val="en-US"/>
        </w:rPr>
        <w:t>ch (right to regulate in the public interest) trong ph</w:t>
      </w:r>
      <w:r w:rsidRPr="00155BA5">
        <w:rPr>
          <w:rFonts w:ascii="Times New Roman" w:hAnsi="Times New Roman" w:cs="Times New Roman"/>
          <w:sz w:val="26"/>
          <w:szCs w:val="26"/>
        </w:rPr>
        <w:t xml:space="preserve">áp luật đầu tư </w:t>
      </w:r>
      <w:r w:rsidRPr="00155BA5">
        <w:rPr>
          <w:rFonts w:ascii="Times New Roman" w:hAnsi="Times New Roman" w:cs="Times New Roman"/>
          <w:sz w:val="26"/>
          <w:szCs w:val="26"/>
          <w:lang w:val="es-ES_tradnl"/>
        </w:rPr>
        <w:t>qu</w:t>
      </w:r>
      <w:r w:rsidRPr="00155BA5">
        <w:rPr>
          <w:rFonts w:ascii="Times New Roman" w:hAnsi="Times New Roman" w:cs="Times New Roman"/>
          <w:sz w:val="26"/>
          <w:szCs w:val="26"/>
        </w:rPr>
        <w:t>ốc tế.</w:t>
      </w:r>
    </w:p>
    <w:p w14:paraId="6015FDEA"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 xml:space="preserve">Xác định thẩm quyền của trọng tài đầu tư </w:t>
      </w:r>
      <w:r w:rsidRPr="00155BA5">
        <w:rPr>
          <w:rFonts w:ascii="Times New Roman" w:hAnsi="Times New Roman" w:cs="Times New Roman"/>
          <w:sz w:val="26"/>
          <w:szCs w:val="26"/>
          <w:lang w:val="es-ES_tradnl"/>
        </w:rPr>
        <w:t>qu</w:t>
      </w:r>
      <w:r w:rsidRPr="00155BA5">
        <w:rPr>
          <w:rFonts w:ascii="Times New Roman" w:hAnsi="Times New Roman" w:cs="Times New Roman"/>
          <w:sz w:val="26"/>
          <w:szCs w:val="26"/>
        </w:rPr>
        <w:t>ốc tế - Đề xuất liên quan cho Việt Nam</w:t>
      </w:r>
    </w:p>
    <w:p w14:paraId="46BAE096"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Quyền bảo vệ môi trường trong Hiệp định EVIPA từ góc độ Việt Nam</w:t>
      </w:r>
    </w:p>
    <w:p w14:paraId="0A46A786"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Vấn đề bảo vệ mong đợi hợp lý của nhà đầu tư nưoc ngoài</w:t>
      </w:r>
      <w:r w:rsidRPr="00FB5F80">
        <w:rPr>
          <w:rFonts w:ascii="Times New Roman" w:hAnsi="Times New Roman" w:cs="Times New Roman"/>
          <w:sz w:val="26"/>
          <w:szCs w:val="26"/>
        </w:rPr>
        <w:t xml:space="preserve"> (legitimate expectation) trong gi</w:t>
      </w:r>
      <w:r w:rsidRPr="00155BA5">
        <w:rPr>
          <w:rFonts w:ascii="Times New Roman" w:hAnsi="Times New Roman" w:cs="Times New Roman"/>
          <w:sz w:val="26"/>
          <w:szCs w:val="26"/>
        </w:rPr>
        <w:t xml:space="preserve">ải quyết tranh chấp đầu tư </w:t>
      </w:r>
      <w:r w:rsidRPr="00155BA5">
        <w:rPr>
          <w:rFonts w:ascii="Times New Roman" w:hAnsi="Times New Roman" w:cs="Times New Roman"/>
          <w:sz w:val="26"/>
          <w:szCs w:val="26"/>
          <w:lang w:val="es-ES_tradnl"/>
        </w:rPr>
        <w:t>qu</w:t>
      </w:r>
      <w:r w:rsidRPr="00155BA5">
        <w:rPr>
          <w:rFonts w:ascii="Times New Roman" w:hAnsi="Times New Roman" w:cs="Times New Roman"/>
          <w:sz w:val="26"/>
          <w:szCs w:val="26"/>
        </w:rPr>
        <w:t>ốc tế</w:t>
      </w:r>
    </w:p>
    <w:p w14:paraId="539568AA"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Quy định về môi trường trong cá</w:t>
      </w:r>
      <w:r w:rsidRPr="00FB5F80">
        <w:rPr>
          <w:rFonts w:ascii="Times New Roman" w:hAnsi="Times New Roman" w:cs="Times New Roman"/>
          <w:sz w:val="26"/>
          <w:szCs w:val="26"/>
        </w:rPr>
        <w:t>c FTA th</w:t>
      </w:r>
      <w:r w:rsidRPr="00155BA5">
        <w:rPr>
          <w:rFonts w:ascii="Times New Roman" w:hAnsi="Times New Roman" w:cs="Times New Roman"/>
          <w:sz w:val="26"/>
          <w:szCs w:val="26"/>
        </w:rPr>
        <w:t>ế hệ mới và tác động củ</w:t>
      </w:r>
      <w:r w:rsidRPr="00155BA5">
        <w:rPr>
          <w:rFonts w:ascii="Times New Roman" w:hAnsi="Times New Roman" w:cs="Times New Roman"/>
          <w:sz w:val="26"/>
          <w:szCs w:val="26"/>
          <w:lang w:val="it-IT"/>
        </w:rPr>
        <w:t>a ch</w:t>
      </w:r>
      <w:r w:rsidRPr="00155BA5">
        <w:rPr>
          <w:rFonts w:ascii="Times New Roman" w:hAnsi="Times New Roman" w:cs="Times New Roman"/>
          <w:sz w:val="26"/>
          <w:szCs w:val="26"/>
        </w:rPr>
        <w:t>úng tới hoà</w:t>
      </w:r>
      <w:r w:rsidRPr="00FB5F80">
        <w:rPr>
          <w:rFonts w:ascii="Times New Roman" w:hAnsi="Times New Roman" w:cs="Times New Roman"/>
          <w:sz w:val="26"/>
          <w:szCs w:val="26"/>
        </w:rPr>
        <w:t>n thi</w:t>
      </w:r>
      <w:r w:rsidRPr="00155BA5">
        <w:rPr>
          <w:rFonts w:ascii="Times New Roman" w:hAnsi="Times New Roman" w:cs="Times New Roman"/>
          <w:sz w:val="26"/>
          <w:szCs w:val="26"/>
        </w:rPr>
        <w:t>ện pháp luật môi trường Việt Nam</w:t>
      </w:r>
    </w:p>
    <w:p w14:paraId="25DD2950"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Hiệp định Đối tác toà</w:t>
      </w:r>
      <w:r w:rsidRPr="00155BA5">
        <w:rPr>
          <w:rFonts w:ascii="Times New Roman" w:hAnsi="Times New Roman" w:cs="Times New Roman"/>
          <w:sz w:val="26"/>
          <w:szCs w:val="26"/>
          <w:lang w:val="de-DE"/>
        </w:rPr>
        <w:t>n di</w:t>
      </w:r>
      <w:r w:rsidRPr="00155BA5">
        <w:rPr>
          <w:rFonts w:ascii="Times New Roman" w:hAnsi="Times New Roman" w:cs="Times New Roman"/>
          <w:sz w:val="26"/>
          <w:szCs w:val="26"/>
        </w:rPr>
        <w:t>ện và tiến bộ xuyên Thái Bình Dương</w:t>
      </w:r>
      <w:r w:rsidRPr="00FB5F80">
        <w:rPr>
          <w:rFonts w:ascii="Times New Roman" w:hAnsi="Times New Roman" w:cs="Times New Roman"/>
          <w:sz w:val="26"/>
          <w:szCs w:val="26"/>
        </w:rPr>
        <w:t>- T</w:t>
      </w:r>
      <w:r w:rsidRPr="00155BA5">
        <w:rPr>
          <w:rFonts w:ascii="Times New Roman" w:hAnsi="Times New Roman" w:cs="Times New Roman"/>
          <w:sz w:val="26"/>
          <w:szCs w:val="26"/>
        </w:rPr>
        <w:t>ác động đến hành lang pháp lý về bảo vệ quyền con người tai Việt Nam</w:t>
      </w:r>
    </w:p>
    <w:p w14:paraId="30869697"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Phát triển cơ chế giải quyết tranh chấp trực tuyến</w:t>
      </w:r>
      <w:r w:rsidRPr="00155BA5">
        <w:rPr>
          <w:rFonts w:ascii="Times New Roman" w:hAnsi="Times New Roman" w:cs="Times New Roman"/>
          <w:sz w:val="26"/>
          <w:szCs w:val="26"/>
          <w:lang w:val="da-DK"/>
        </w:rPr>
        <w:t xml:space="preserve"> (ODR)</w:t>
      </w:r>
      <w:r w:rsidRPr="00155BA5">
        <w:rPr>
          <w:rFonts w:ascii="Times New Roman" w:hAnsi="Times New Roman" w:cs="Times New Roman"/>
          <w:sz w:val="26"/>
          <w:szCs w:val="26"/>
        </w:rPr>
        <w:t xml:space="preserve"> nhằm bảo vệ người tiêu dùng trong các giao dị</w:t>
      </w:r>
      <w:r w:rsidRPr="00FB5F80">
        <w:rPr>
          <w:rFonts w:ascii="Times New Roman" w:hAnsi="Times New Roman" w:cs="Times New Roman"/>
          <w:sz w:val="26"/>
          <w:szCs w:val="26"/>
        </w:rPr>
        <w:t>ch th</w:t>
      </w:r>
      <w:r w:rsidRPr="00155BA5">
        <w:rPr>
          <w:rFonts w:ascii="Times New Roman" w:hAnsi="Times New Roman" w:cs="Times New Roman"/>
          <w:sz w:val="26"/>
          <w:szCs w:val="26"/>
        </w:rPr>
        <w:t>ương mại điện tử: Những vấn đề pháp lý và thực tiễn quốc tế</w:t>
      </w:r>
    </w:p>
    <w:p w14:paraId="364BDEFF"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Phát triển chính sách pháp luật đố</w:t>
      </w:r>
      <w:r w:rsidRPr="00155BA5">
        <w:rPr>
          <w:rFonts w:ascii="Times New Roman" w:hAnsi="Times New Roman" w:cs="Times New Roman"/>
          <w:sz w:val="26"/>
          <w:szCs w:val="26"/>
          <w:lang w:val="it-IT"/>
        </w:rPr>
        <w:t>i qu</w:t>
      </w:r>
      <w:r w:rsidRPr="00155BA5">
        <w:rPr>
          <w:rFonts w:ascii="Times New Roman" w:hAnsi="Times New Roman" w:cs="Times New Roman"/>
          <w:sz w:val="26"/>
          <w:szCs w:val="26"/>
        </w:rPr>
        <w:t>ảng cáo trên nền tảng internet</w:t>
      </w:r>
    </w:p>
    <w:p w14:paraId="17B6A2B3"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EVFTA và CPTPP thúc đẩy sự hình thành và phát triển khung pháp lý cho thực hành kinh doanh có trách nhiệm tại Việt Nam.</w:t>
      </w:r>
    </w:p>
    <w:p w14:paraId="548C5A22"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rPr>
        <w:t>Điều khoản giải quyết tranh chấp đa tầng (MLR) trong các h</w:t>
      </w:r>
      <w:r w:rsidRPr="00FB5F80">
        <w:rPr>
          <w:rFonts w:ascii="Times New Roman" w:hAnsi="Times New Roman" w:cs="Times New Roman"/>
          <w:sz w:val="26"/>
          <w:szCs w:val="26"/>
        </w:rPr>
        <w:t>ợ</w:t>
      </w:r>
      <w:r w:rsidRPr="00155BA5">
        <w:rPr>
          <w:rFonts w:ascii="Times New Roman" w:hAnsi="Times New Roman" w:cs="Times New Roman"/>
          <w:sz w:val="26"/>
          <w:szCs w:val="26"/>
        </w:rPr>
        <w:t>p đồng thương mạ</w:t>
      </w:r>
      <w:r w:rsidRPr="00155BA5">
        <w:rPr>
          <w:rFonts w:ascii="Times New Roman" w:hAnsi="Times New Roman" w:cs="Times New Roman"/>
          <w:sz w:val="26"/>
          <w:szCs w:val="26"/>
          <w:lang w:val="it-IT"/>
        </w:rPr>
        <w:t>i qu</w:t>
      </w:r>
      <w:r w:rsidRPr="00155BA5">
        <w:rPr>
          <w:rFonts w:ascii="Times New Roman" w:hAnsi="Times New Roman" w:cs="Times New Roman"/>
          <w:sz w:val="26"/>
          <w:szCs w:val="26"/>
        </w:rPr>
        <w:t>ốc tế - Những thách </w:t>
      </w:r>
      <w:r w:rsidRPr="00FB5F80">
        <w:rPr>
          <w:rFonts w:ascii="Times New Roman" w:hAnsi="Times New Roman" w:cs="Times New Roman"/>
          <w:sz w:val="26"/>
          <w:szCs w:val="26"/>
        </w:rPr>
        <w:t>th</w:t>
      </w:r>
      <w:r w:rsidRPr="00155BA5">
        <w:rPr>
          <w:rFonts w:ascii="Times New Roman" w:hAnsi="Times New Roman" w:cs="Times New Roman"/>
          <w:sz w:val="26"/>
          <w:szCs w:val="26"/>
        </w:rPr>
        <w:t>ức trong việc bảo đả</w:t>
      </w:r>
      <w:r w:rsidRPr="00FB5F80">
        <w:rPr>
          <w:rFonts w:ascii="Times New Roman" w:hAnsi="Times New Roman" w:cs="Times New Roman"/>
          <w:sz w:val="26"/>
          <w:szCs w:val="26"/>
        </w:rPr>
        <w:t>m th</w:t>
      </w:r>
      <w:r w:rsidRPr="00155BA5">
        <w:rPr>
          <w:rFonts w:ascii="Times New Roman" w:hAnsi="Times New Roman" w:cs="Times New Roman"/>
          <w:sz w:val="26"/>
          <w:szCs w:val="26"/>
        </w:rPr>
        <w:t>ực thi và một số giải pháp pháp lý</w:t>
      </w:r>
    </w:p>
    <w:p w14:paraId="276AB188"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155BA5">
        <w:rPr>
          <w:rFonts w:ascii="Times New Roman" w:hAnsi="Times New Roman" w:cs="Times New Roman"/>
          <w:sz w:val="26"/>
          <w:szCs w:val="26"/>
          <w:shd w:val="clear" w:color="auto" w:fill="FFFFFF"/>
        </w:rPr>
        <w:t>Quy định về quy tắc xuất xứ trong Hiệp định RCEP trong mối tương quan vớ</w:t>
      </w:r>
      <w:r w:rsidRPr="00155BA5">
        <w:rPr>
          <w:rFonts w:ascii="Times New Roman" w:hAnsi="Times New Roman" w:cs="Times New Roman"/>
          <w:sz w:val="26"/>
          <w:szCs w:val="26"/>
          <w:shd w:val="clear" w:color="auto" w:fill="FFFFFF"/>
          <w:lang w:val="it-IT"/>
        </w:rPr>
        <w:t>i c</w:t>
      </w:r>
      <w:r w:rsidRPr="00155BA5">
        <w:rPr>
          <w:rFonts w:ascii="Times New Roman" w:hAnsi="Times New Roman" w:cs="Times New Roman"/>
          <w:sz w:val="26"/>
          <w:szCs w:val="26"/>
          <w:shd w:val="clear" w:color="auto" w:fill="FFFFFF"/>
        </w:rPr>
        <w:t>ác Hiệp định</w:t>
      </w:r>
      <w:r w:rsidRPr="00FB5F80">
        <w:rPr>
          <w:rFonts w:ascii="Times New Roman" w:hAnsi="Times New Roman" w:cs="Times New Roman"/>
          <w:sz w:val="26"/>
          <w:szCs w:val="26"/>
          <w:shd w:val="clear" w:color="auto" w:fill="FFFFFF"/>
        </w:rPr>
        <w:t xml:space="preserve"> thương mại</w:t>
      </w:r>
      <w:r w:rsidRPr="00155BA5">
        <w:rPr>
          <w:rFonts w:ascii="Times New Roman" w:hAnsi="Times New Roman" w:cs="Times New Roman"/>
          <w:sz w:val="26"/>
          <w:szCs w:val="26"/>
          <w:shd w:val="clear" w:color="auto" w:fill="FFFFFF"/>
        </w:rPr>
        <w:t xml:space="preserve"> khu vực khác.</w:t>
      </w:r>
    </w:p>
    <w:p w14:paraId="43296674" w14:textId="77777777" w:rsidR="00AE4E22" w:rsidRPr="00FB5F80"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FB5F80">
        <w:rPr>
          <w:rFonts w:ascii="Times New Roman" w:hAnsi="Times New Roman" w:cs="Times New Roman"/>
          <w:sz w:val="26"/>
          <w:szCs w:val="26"/>
          <w:shd w:val="clear" w:color="auto" w:fill="FFFFFF"/>
        </w:rPr>
        <w:t>Cơ chế giải quyết tranh chấp trong Hiệp định RCEP- Tác động đối với Việt Nam</w:t>
      </w:r>
    </w:p>
    <w:p w14:paraId="264C44E3" w14:textId="77777777" w:rsidR="00AE4E22" w:rsidRPr="00FB5F80"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FB5F80">
        <w:rPr>
          <w:rFonts w:ascii="Times New Roman" w:hAnsi="Times New Roman" w:cs="Times New Roman"/>
          <w:sz w:val="26"/>
          <w:szCs w:val="26"/>
        </w:rPr>
        <w:t>Tác động của Hiệp định RCEP đối với doanh nghiệp vừa và nhỏ- Một số lưu ý cho Việt Nam</w:t>
      </w:r>
    </w:p>
    <w:p w14:paraId="56FB7CA6" w14:textId="77777777" w:rsidR="00AE4E22" w:rsidRPr="00FB5F80"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FB5F80">
        <w:rPr>
          <w:rFonts w:ascii="Times New Roman" w:hAnsi="Times New Roman" w:cs="Times New Roman"/>
          <w:sz w:val="26"/>
          <w:szCs w:val="26"/>
        </w:rPr>
        <w:lastRenderedPageBreak/>
        <w:t>Tiêu chuẩn đối xử công bằng và thỏa đáng trong Hiệp định EVIPA- Một số lưu ý cho Việt Nam</w:t>
      </w:r>
    </w:p>
    <w:p w14:paraId="08E9D163" w14:textId="77777777" w:rsidR="00AE4E22" w:rsidRPr="00FB5F80" w:rsidRDefault="00B712E0" w:rsidP="00155BA5">
      <w:pPr>
        <w:pStyle w:val="ListParagraph"/>
        <w:numPr>
          <w:ilvl w:val="0"/>
          <w:numId w:val="2"/>
        </w:numPr>
        <w:shd w:val="clear" w:color="auto" w:fill="FFFFFF"/>
        <w:spacing w:after="0" w:line="360" w:lineRule="auto"/>
        <w:jc w:val="both"/>
        <w:rPr>
          <w:rFonts w:ascii="Times New Roman" w:hAnsi="Times New Roman" w:cs="Times New Roman"/>
          <w:sz w:val="26"/>
          <w:szCs w:val="26"/>
        </w:rPr>
      </w:pPr>
      <w:r w:rsidRPr="00FB5F80">
        <w:rPr>
          <w:rFonts w:ascii="Times New Roman" w:hAnsi="Times New Roman" w:cs="Times New Roman"/>
          <w:sz w:val="26"/>
          <w:szCs w:val="26"/>
        </w:rPr>
        <w:t>Điều khoản từ chối lợi ích trong thực tiễn giải quyết tranh chấp đầu tư quốc tế- Một số lưu ý cho Việt Nam</w:t>
      </w:r>
    </w:p>
    <w:p w14:paraId="0D1277B8" w14:textId="0F02AB4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color w:val="222222"/>
          <w:sz w:val="26"/>
          <w:szCs w:val="26"/>
        </w:rPr>
      </w:pPr>
      <w:r w:rsidRPr="00155BA5">
        <w:rPr>
          <w:rFonts w:ascii="Times New Roman" w:hAnsi="Times New Roman" w:cs="Times New Roman"/>
          <w:color w:val="222222"/>
          <w:sz w:val="26"/>
          <w:szCs w:val="26"/>
          <w:u w:color="222222"/>
        </w:rPr>
        <w:t xml:space="preserve">Hợp đồng đối tác công tư (PPP)-Khung pháp lý và </w:t>
      </w:r>
      <w:r w:rsidRPr="00FB5F80">
        <w:rPr>
          <w:rFonts w:ascii="Times New Roman" w:hAnsi="Times New Roman" w:cs="Times New Roman"/>
          <w:color w:val="222222"/>
          <w:sz w:val="26"/>
          <w:szCs w:val="26"/>
          <w:u w:color="222222"/>
        </w:rPr>
        <w:t>th</w:t>
      </w:r>
      <w:r w:rsidRPr="00155BA5">
        <w:rPr>
          <w:rFonts w:ascii="Times New Roman" w:hAnsi="Times New Roman" w:cs="Times New Roman"/>
          <w:color w:val="222222"/>
          <w:sz w:val="26"/>
          <w:szCs w:val="26"/>
          <w:u w:color="222222"/>
        </w:rPr>
        <w:t>ực tế tham gia của nhà đầu tư nước ngoài;</w:t>
      </w:r>
    </w:p>
    <w:p w14:paraId="18877C87" w14:textId="36AED879" w:rsidR="00AE4E22" w:rsidRPr="00FB5F80" w:rsidRDefault="00B712E0" w:rsidP="00155BA5">
      <w:pPr>
        <w:pStyle w:val="ListParagraph"/>
        <w:numPr>
          <w:ilvl w:val="0"/>
          <w:numId w:val="2"/>
        </w:numPr>
        <w:shd w:val="clear" w:color="auto" w:fill="FFFFFF"/>
        <w:spacing w:after="0" w:line="360" w:lineRule="auto"/>
        <w:jc w:val="both"/>
        <w:rPr>
          <w:rFonts w:ascii="Times New Roman" w:hAnsi="Times New Roman" w:cs="Times New Roman"/>
          <w:color w:val="222222"/>
          <w:sz w:val="26"/>
          <w:szCs w:val="26"/>
        </w:rPr>
      </w:pPr>
      <w:r w:rsidRPr="00FB5F80">
        <w:rPr>
          <w:rFonts w:ascii="Times New Roman" w:hAnsi="Times New Roman" w:cs="Times New Roman"/>
          <w:color w:val="222222"/>
          <w:sz w:val="26"/>
          <w:szCs w:val="26"/>
          <w:u w:color="222222"/>
        </w:rPr>
        <w:t>Th</w:t>
      </w:r>
      <w:r w:rsidRPr="00155BA5">
        <w:rPr>
          <w:rFonts w:ascii="Times New Roman" w:hAnsi="Times New Roman" w:cs="Times New Roman"/>
          <w:color w:val="222222"/>
          <w:sz w:val="26"/>
          <w:szCs w:val="26"/>
          <w:u w:color="222222"/>
        </w:rPr>
        <w:t xml:space="preserve">ực trạng và những vấn đề pháp lý của hoạt động </w:t>
      </w:r>
      <w:r w:rsidR="004E1CA8" w:rsidRPr="00FB5F80">
        <w:rPr>
          <w:rFonts w:ascii="Times New Roman" w:hAnsi="Times New Roman" w:cs="Times New Roman"/>
          <w:color w:val="222222"/>
          <w:sz w:val="26"/>
          <w:szCs w:val="26"/>
          <w:u w:color="222222"/>
        </w:rPr>
        <w:t>n</w:t>
      </w:r>
      <w:r w:rsidRPr="00155BA5">
        <w:rPr>
          <w:rFonts w:ascii="Times New Roman" w:hAnsi="Times New Roman" w:cs="Times New Roman"/>
          <w:color w:val="222222"/>
          <w:sz w:val="26"/>
          <w:szCs w:val="26"/>
          <w:u w:color="222222"/>
        </w:rPr>
        <w:t>hượng quyề</w:t>
      </w:r>
      <w:r w:rsidRPr="00FB5F80">
        <w:rPr>
          <w:rFonts w:ascii="Times New Roman" w:hAnsi="Times New Roman" w:cs="Times New Roman"/>
          <w:color w:val="222222"/>
          <w:sz w:val="26"/>
          <w:szCs w:val="26"/>
          <w:u w:color="222222"/>
        </w:rPr>
        <w:t>n th</w:t>
      </w:r>
      <w:r w:rsidRPr="00155BA5">
        <w:rPr>
          <w:rFonts w:ascii="Times New Roman" w:hAnsi="Times New Roman" w:cs="Times New Roman"/>
          <w:color w:val="222222"/>
          <w:sz w:val="26"/>
          <w:szCs w:val="26"/>
          <w:u w:color="222222"/>
        </w:rPr>
        <w:t>ương mạ</w:t>
      </w:r>
      <w:r w:rsidRPr="00155BA5">
        <w:rPr>
          <w:rFonts w:ascii="Times New Roman" w:hAnsi="Times New Roman" w:cs="Times New Roman"/>
          <w:color w:val="222222"/>
          <w:sz w:val="26"/>
          <w:szCs w:val="26"/>
          <w:u w:color="222222"/>
          <w:lang w:val="it-IT"/>
        </w:rPr>
        <w:t>i qu</w:t>
      </w:r>
      <w:r w:rsidRPr="00155BA5">
        <w:rPr>
          <w:rFonts w:ascii="Times New Roman" w:hAnsi="Times New Roman" w:cs="Times New Roman"/>
          <w:color w:val="222222"/>
          <w:sz w:val="26"/>
          <w:szCs w:val="26"/>
          <w:u w:color="222222"/>
        </w:rPr>
        <w:t>ốc tế tại Việt Nam;</w:t>
      </w:r>
    </w:p>
    <w:p w14:paraId="20C100BD"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color w:val="222222"/>
          <w:sz w:val="26"/>
          <w:szCs w:val="26"/>
        </w:rPr>
      </w:pPr>
      <w:r w:rsidRPr="00155BA5">
        <w:rPr>
          <w:rFonts w:ascii="Times New Roman" w:hAnsi="Times New Roman" w:cs="Times New Roman"/>
          <w:color w:val="222222"/>
          <w:sz w:val="26"/>
          <w:szCs w:val="26"/>
          <w:u w:color="222222"/>
        </w:rPr>
        <w:t>Gia nhập Công Ước Singapore về hoà giải thương mại những lợi ích và thách thức đối với Việt Nam</w:t>
      </w:r>
    </w:p>
    <w:p w14:paraId="27462742"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color w:val="222222"/>
          <w:sz w:val="26"/>
          <w:szCs w:val="26"/>
        </w:rPr>
      </w:pPr>
      <w:r w:rsidRPr="00155BA5">
        <w:rPr>
          <w:rFonts w:ascii="Times New Roman" w:hAnsi="Times New Roman" w:cs="Times New Roman"/>
          <w:color w:val="222222"/>
          <w:sz w:val="26"/>
          <w:szCs w:val="26"/>
          <w:u w:color="222222"/>
        </w:rPr>
        <w:t>Phương thức giải quyết trực tuyến các tranh chấp trong hoạt động kinh doanh quốc tế;</w:t>
      </w:r>
    </w:p>
    <w:p w14:paraId="495CC539"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color w:val="222222"/>
          <w:sz w:val="26"/>
          <w:szCs w:val="26"/>
        </w:rPr>
      </w:pPr>
      <w:r w:rsidRPr="00155BA5">
        <w:rPr>
          <w:rFonts w:ascii="Times New Roman" w:hAnsi="Times New Roman" w:cs="Times New Roman"/>
          <w:color w:val="222222"/>
          <w:sz w:val="26"/>
          <w:szCs w:val="26"/>
          <w:u w:color="222222"/>
        </w:rPr>
        <w:t xml:space="preserve">Những vấn đề pháp lý phát sinh trong việc xây dựng chính phủ điện tử </w:t>
      </w:r>
      <w:r w:rsidRPr="00FB5F80">
        <w:rPr>
          <w:rFonts w:ascii="Times New Roman" w:hAnsi="Times New Roman" w:cs="Times New Roman"/>
          <w:color w:val="222222"/>
          <w:sz w:val="26"/>
          <w:szCs w:val="26"/>
          <w:u w:color="222222"/>
        </w:rPr>
        <w:t>- Th</w:t>
      </w:r>
      <w:r w:rsidRPr="00155BA5">
        <w:rPr>
          <w:rFonts w:ascii="Times New Roman" w:hAnsi="Times New Roman" w:cs="Times New Roman"/>
          <w:color w:val="222222"/>
          <w:sz w:val="26"/>
          <w:szCs w:val="26"/>
          <w:u w:color="222222"/>
        </w:rPr>
        <w:t>ực tiễn nước ngoài và bài học kinh nghiệm cho Việt Nam;</w:t>
      </w:r>
    </w:p>
    <w:p w14:paraId="07070908"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color w:val="222222"/>
          <w:sz w:val="26"/>
          <w:szCs w:val="26"/>
        </w:rPr>
      </w:pPr>
      <w:r w:rsidRPr="00155BA5">
        <w:rPr>
          <w:rFonts w:ascii="Times New Roman" w:hAnsi="Times New Roman" w:cs="Times New Roman"/>
          <w:color w:val="222222"/>
          <w:sz w:val="26"/>
          <w:szCs w:val="26"/>
          <w:u w:color="222222"/>
        </w:rPr>
        <w:t xml:space="preserve"> Các biện pháp chế tài do vi phạm nghĩa vụ giao hàng trong Công ước Viên 1980</w:t>
      </w:r>
    </w:p>
    <w:p w14:paraId="33F22BE8"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color w:val="222222"/>
          <w:sz w:val="26"/>
          <w:szCs w:val="26"/>
        </w:rPr>
      </w:pPr>
      <w:r w:rsidRPr="00155BA5">
        <w:rPr>
          <w:rFonts w:ascii="Times New Roman" w:hAnsi="Times New Roman" w:cs="Times New Roman"/>
          <w:color w:val="222222"/>
          <w:sz w:val="26"/>
          <w:szCs w:val="26"/>
          <w:u w:color="222222"/>
        </w:rPr>
        <w:t xml:space="preserve"> Bồi thường thiệt hại phát sinh trong tương lai theo quy định của Công ước Viên 1980</w:t>
      </w:r>
    </w:p>
    <w:p w14:paraId="6C8B3F5E" w14:textId="77777777"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color w:val="222222"/>
          <w:sz w:val="26"/>
          <w:szCs w:val="26"/>
        </w:rPr>
      </w:pPr>
      <w:r w:rsidRPr="00155BA5">
        <w:rPr>
          <w:rFonts w:ascii="Times New Roman" w:hAnsi="Times New Roman" w:cs="Times New Roman"/>
          <w:color w:val="222222"/>
          <w:sz w:val="26"/>
          <w:szCs w:val="26"/>
          <w:u w:color="222222"/>
        </w:rPr>
        <w:t xml:space="preserve"> Thoả thuận bồi thường thiệt hại ước tính (liquidated damages) trong hợp đồng thương mại quốc tế: Những vấn đề pháp lý trong thực thi tại Việt Nam.</w:t>
      </w:r>
    </w:p>
    <w:p w14:paraId="350ADC0E" w14:textId="12BCEFB6" w:rsidR="00AE4E22" w:rsidRPr="00155BA5" w:rsidRDefault="00B712E0" w:rsidP="00155BA5">
      <w:pPr>
        <w:pStyle w:val="ListParagraph"/>
        <w:numPr>
          <w:ilvl w:val="0"/>
          <w:numId w:val="2"/>
        </w:numPr>
        <w:shd w:val="clear" w:color="auto" w:fill="FFFFFF"/>
        <w:spacing w:after="0" w:line="360" w:lineRule="auto"/>
        <w:jc w:val="both"/>
        <w:rPr>
          <w:rFonts w:ascii="Times New Roman" w:hAnsi="Times New Roman" w:cs="Times New Roman"/>
          <w:color w:val="222222"/>
          <w:sz w:val="26"/>
          <w:szCs w:val="26"/>
        </w:rPr>
      </w:pPr>
      <w:r w:rsidRPr="00155BA5">
        <w:rPr>
          <w:rFonts w:ascii="Times New Roman" w:hAnsi="Times New Roman" w:cs="Times New Roman"/>
          <w:color w:val="222222"/>
          <w:sz w:val="26"/>
          <w:szCs w:val="26"/>
          <w:u w:color="222222"/>
        </w:rPr>
        <w:t xml:space="preserve">Điều khoản kéo theo (drag-along) và bán kèm (tag-along) trong các Thoả thuận cổ đông từ các giao dịch M&amp;A. </w:t>
      </w:r>
    </w:p>
    <w:p w14:paraId="4D3D8C04" w14:textId="6CB35B24" w:rsidR="00DD7132" w:rsidRPr="00155BA5" w:rsidRDefault="00DD7132" w:rsidP="00155BA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r w:rsidRPr="00155BA5">
        <w:rPr>
          <w:rFonts w:ascii="Times New Roman" w:eastAsia="Times New Roman" w:hAnsi="Times New Roman" w:cs="Times New Roman"/>
          <w:color w:val="222222"/>
          <w:sz w:val="26"/>
          <w:szCs w:val="26"/>
          <w:bdr w:val="none" w:sz="0" w:space="0" w:color="auto"/>
        </w:rPr>
        <w:t>Áp dụng quy định công nhận khu vực không có sâu-</w:t>
      </w:r>
      <w:r w:rsidR="004E1CA8" w:rsidRPr="00FB5F80">
        <w:rPr>
          <w:rFonts w:ascii="Times New Roman" w:eastAsia="Times New Roman" w:hAnsi="Times New Roman" w:cs="Times New Roman"/>
          <w:color w:val="222222"/>
          <w:sz w:val="26"/>
          <w:szCs w:val="26"/>
          <w:bdr w:val="none" w:sz="0" w:space="0" w:color="auto"/>
        </w:rPr>
        <w:t xml:space="preserve"> </w:t>
      </w:r>
      <w:r w:rsidRPr="00155BA5">
        <w:rPr>
          <w:rFonts w:ascii="Times New Roman" w:eastAsia="Times New Roman" w:hAnsi="Times New Roman" w:cs="Times New Roman"/>
          <w:color w:val="222222"/>
          <w:sz w:val="26"/>
          <w:szCs w:val="26"/>
          <w:bdr w:val="none" w:sz="0" w:space="0" w:color="auto"/>
        </w:rPr>
        <w:t>bệnh, ít sâu - bệnh theo quy định WTO để đẩy mạnh xuất khẩu nông sản Việt Nam</w:t>
      </w:r>
    </w:p>
    <w:p w14:paraId="4D314D6B" w14:textId="216AD4B8" w:rsidR="00DD7132" w:rsidRPr="00155BA5" w:rsidRDefault="00DD7132" w:rsidP="00155BA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r w:rsidRPr="00155BA5">
        <w:rPr>
          <w:rFonts w:ascii="Times New Roman" w:eastAsia="Times New Roman" w:hAnsi="Times New Roman" w:cs="Times New Roman"/>
          <w:color w:val="222222"/>
          <w:sz w:val="26"/>
          <w:szCs w:val="26"/>
          <w:bdr w:val="none" w:sz="0" w:space="0" w:color="auto"/>
        </w:rPr>
        <w:t>Vận dụng quy định công nhận tính tương đương theo quy định WTO để đẩy mạnh xuất khẩu</w:t>
      </w:r>
    </w:p>
    <w:p w14:paraId="7544E5EA" w14:textId="1F4B26CE" w:rsidR="00DD7132" w:rsidRPr="00155BA5" w:rsidRDefault="00DD7132" w:rsidP="00155BA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r w:rsidRPr="00155BA5">
        <w:rPr>
          <w:rFonts w:ascii="Times New Roman" w:eastAsia="Times New Roman" w:hAnsi="Times New Roman" w:cs="Times New Roman"/>
          <w:color w:val="222222"/>
          <w:sz w:val="26"/>
          <w:szCs w:val="26"/>
          <w:bdr w:val="none" w:sz="0" w:space="0" w:color="auto"/>
        </w:rPr>
        <w:t>Quy định "SPS cộng" trong các FTA thế hệ mới</w:t>
      </w:r>
    </w:p>
    <w:p w14:paraId="34119A37" w14:textId="3618D428" w:rsidR="004C4D5D" w:rsidRPr="00155BA5" w:rsidRDefault="004C4D5D" w:rsidP="00155BA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r w:rsidRPr="00155BA5">
        <w:rPr>
          <w:rFonts w:ascii="Times New Roman" w:eastAsia="Times New Roman" w:hAnsi="Times New Roman" w:cs="Times New Roman"/>
          <w:color w:val="222222"/>
          <w:sz w:val="26"/>
          <w:szCs w:val="26"/>
          <w:bdr w:val="none" w:sz="0" w:space="0" w:color="auto"/>
        </w:rPr>
        <w:t>Pháp luật về giải quyết tranh chấp trực tuyến cho người tiêu dùng và kiến nghị cho Việt Nam </w:t>
      </w:r>
    </w:p>
    <w:p w14:paraId="2255F19F" w14:textId="718FC43E" w:rsidR="004C4D5D" w:rsidRPr="00155BA5" w:rsidRDefault="004C4D5D" w:rsidP="00155BA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r w:rsidRPr="00155BA5">
        <w:rPr>
          <w:rFonts w:ascii="Times New Roman" w:eastAsia="Times New Roman" w:hAnsi="Times New Roman" w:cs="Times New Roman"/>
          <w:color w:val="222222"/>
          <w:sz w:val="26"/>
          <w:szCs w:val="26"/>
          <w:bdr w:val="none" w:sz="0" w:space="0" w:color="auto"/>
        </w:rPr>
        <w:t>Thực trạng giải quyết tranh chấp trọng tài áp dụng phiên họp giải quyết vụ tranh chấp từ xa - Kinh nghiệm cho Việt Nam </w:t>
      </w:r>
    </w:p>
    <w:p w14:paraId="5A5F1348" w14:textId="77777777" w:rsidR="00155BA5" w:rsidRPr="00155BA5" w:rsidRDefault="004C4D5D" w:rsidP="00155BA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r w:rsidRPr="00155BA5">
        <w:rPr>
          <w:rFonts w:ascii="Times New Roman" w:eastAsia="Times New Roman" w:hAnsi="Times New Roman" w:cs="Times New Roman"/>
          <w:color w:val="222222"/>
          <w:sz w:val="26"/>
          <w:szCs w:val="26"/>
          <w:bdr w:val="none" w:sz="0" w:space="0" w:color="auto"/>
        </w:rPr>
        <w:lastRenderedPageBreak/>
        <w:t>Hợp đồng đối tác công tư (PPP) trong lĩnh vực Khoa học &amp; Công nghệ - Khung pháp lý và thực tiễn ở Liên Minh Châu Â</w:t>
      </w:r>
      <w:r w:rsidR="003C745A" w:rsidRPr="00FB5F80">
        <w:rPr>
          <w:rFonts w:ascii="Times New Roman" w:eastAsia="Times New Roman" w:hAnsi="Times New Roman" w:cs="Times New Roman"/>
          <w:color w:val="222222"/>
          <w:sz w:val="26"/>
          <w:szCs w:val="26"/>
          <w:bdr w:val="none" w:sz="0" w:space="0" w:color="auto"/>
        </w:rPr>
        <w:t>u</w:t>
      </w:r>
    </w:p>
    <w:p w14:paraId="1550691C" w14:textId="77777777" w:rsidR="00155BA5" w:rsidRPr="00155BA5" w:rsidRDefault="00155BA5" w:rsidP="00155BA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r w:rsidRPr="00155BA5">
        <w:rPr>
          <w:rFonts w:ascii="Times New Roman" w:eastAsia="Times New Roman" w:hAnsi="Times New Roman" w:cs="Times New Roman"/>
          <w:sz w:val="26"/>
          <w:szCs w:val="26"/>
          <w:bdr w:val="none" w:sz="0" w:space="0" w:color="auto" w:frame="1"/>
        </w:rPr>
        <w:t>Thực trạng viện dẫn học thuyết quyền lực công (police power doctrine) và mức độ học thuyết này được chấp nhận trong các vụ kiện về tước quyền sở hữu giữa nhà đầu tư nước ngoài và nước tiếp nhận đầu tư, kinh nghiệm cho Việt Nam.</w:t>
      </w:r>
    </w:p>
    <w:p w14:paraId="62DB72EA" w14:textId="77777777" w:rsidR="00155BA5" w:rsidRPr="00155BA5" w:rsidRDefault="00155BA5" w:rsidP="00155BA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r w:rsidRPr="00155BA5">
        <w:rPr>
          <w:rFonts w:ascii="Times New Roman" w:eastAsia="Times New Roman" w:hAnsi="Times New Roman" w:cs="Times New Roman"/>
          <w:sz w:val="26"/>
          <w:szCs w:val="26"/>
          <w:bdr w:val="none" w:sz="0" w:space="0" w:color="auto"/>
        </w:rPr>
        <w:t>Thực trạng viện dẫn học thuyết quyền lực công (police power doctrine) và mức độ học thuyết này được chấp nhận trong các vụ kiện về vi phạm nguyên tắc công bằng và thoả đáng (FET) giữa nhà đầu tư nước ngoài và nước tiếp nhận đầu tư, kinh nghiệm cho Việt Nam.</w:t>
      </w:r>
    </w:p>
    <w:p w14:paraId="43D7A994" w14:textId="77777777" w:rsidR="00155BA5" w:rsidRPr="00155BA5" w:rsidRDefault="00155BA5" w:rsidP="00155BA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r w:rsidRPr="00155BA5">
        <w:rPr>
          <w:rFonts w:ascii="Times New Roman" w:eastAsia="Times New Roman" w:hAnsi="Times New Roman" w:cs="Times New Roman"/>
          <w:sz w:val="26"/>
          <w:szCs w:val="26"/>
          <w:bdr w:val="none" w:sz="0" w:space="0" w:color="auto"/>
        </w:rPr>
        <w:t>Bồi thường thiệt hại tinh thần (moral damages) trong các vụ kiện giữa nhà đầu tư nước ngoài và nước tiếp nhận đầu tư: cơ sở lý luận và thực tiễn.</w:t>
      </w:r>
    </w:p>
    <w:p w14:paraId="18CAD787" w14:textId="77777777" w:rsidR="00155BA5" w:rsidRPr="00155BA5" w:rsidRDefault="00155BA5" w:rsidP="00155BA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r w:rsidRPr="00155BA5">
        <w:rPr>
          <w:rFonts w:ascii="Times New Roman" w:eastAsia="Times New Roman" w:hAnsi="Times New Roman" w:cs="Times New Roman"/>
          <w:sz w:val="26"/>
          <w:szCs w:val="26"/>
          <w:bdr w:val="none" w:sz="0" w:space="0" w:color="auto"/>
        </w:rPr>
        <w:t>Thực trạng sử dụng nguyên tắc xem xét công bằng-hợp lý (proportionality) trong các vụ kiện về tước quyền sở hữu giữa nhà đầu tư nước ngoài và nước tiếp nhận đầu tư, kinh nghiệm cho Việt Nam.</w:t>
      </w:r>
    </w:p>
    <w:p w14:paraId="037F49A3" w14:textId="62C2D855" w:rsidR="00155BA5" w:rsidRPr="00FB5F80" w:rsidRDefault="00155BA5" w:rsidP="00155BA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r w:rsidRPr="00155BA5">
        <w:rPr>
          <w:rFonts w:ascii="Times New Roman" w:eastAsia="Times New Roman" w:hAnsi="Times New Roman" w:cs="Times New Roman"/>
          <w:sz w:val="26"/>
          <w:szCs w:val="26"/>
          <w:bdr w:val="none" w:sz="0" w:space="0" w:color="auto"/>
        </w:rPr>
        <w:t>Thực trạng sử dụng nguyên tắc xem xét công bằng-hợp lý (proportionality) trong các vụ kiện về vi phạm nguyên tắc công bằng và thoả đáng (FET) giữa nhà đầu tư nước ngoài và nước tiếp nhận đầu tư, kinh nghiệm cho Việt Nam.</w:t>
      </w:r>
    </w:p>
    <w:p w14:paraId="65FFBFA9" w14:textId="5CDF6924" w:rsidR="00B63BCD" w:rsidRPr="00B63BCD" w:rsidRDefault="00B63BCD" w:rsidP="00B63BC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Times New Roman" w:eastAsia="Times New Roman" w:hAnsi="Times New Roman" w:cs="Times New Roman"/>
          <w:color w:val="222222"/>
          <w:sz w:val="26"/>
          <w:szCs w:val="26"/>
          <w:bdr w:val="none" w:sz="0" w:space="0" w:color="auto"/>
        </w:rPr>
      </w:pPr>
      <w:r w:rsidRPr="00B63BCD">
        <w:rPr>
          <w:rFonts w:ascii="Times New Roman" w:eastAsia="Times New Roman" w:hAnsi="Times New Roman" w:cs="Times New Roman"/>
          <w:color w:val="222222"/>
          <w:sz w:val="26"/>
          <w:szCs w:val="26"/>
          <w:bdr w:val="none" w:sz="0" w:space="0" w:color="auto"/>
        </w:rPr>
        <w:t>Những vấn đề lý luận trong quá trình thiết kế và xây dựng Hiệp định thương mại đa biên nhằm thúc đẩy tự do hóa thương mại dịch vụ (GATS) trong khuôn khổ của Tổ chức Thương mại thế giới (WTO)</w:t>
      </w:r>
    </w:p>
    <w:p w14:paraId="1F68A118" w14:textId="5372F856" w:rsidR="00B63BCD" w:rsidRPr="00B63BCD" w:rsidRDefault="00B63BCD" w:rsidP="00B63BC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Times New Roman" w:eastAsia="Times New Roman" w:hAnsi="Times New Roman" w:cs="Times New Roman"/>
          <w:color w:val="222222"/>
          <w:sz w:val="26"/>
          <w:szCs w:val="26"/>
          <w:bdr w:val="none" w:sz="0" w:space="0" w:color="auto"/>
        </w:rPr>
      </w:pPr>
      <w:r w:rsidRPr="00B63BCD">
        <w:rPr>
          <w:rFonts w:ascii="Times New Roman" w:eastAsia="Times New Roman" w:hAnsi="Times New Roman" w:cs="Times New Roman"/>
          <w:color w:val="222222"/>
          <w:sz w:val="26"/>
          <w:szCs w:val="26"/>
          <w:bdr w:val="none" w:sz="0" w:space="0" w:color="auto"/>
        </w:rPr>
        <w:t xml:space="preserve">Xu hướng áp đặt yêu cầu mở cửa thị trường dịch vụ của các quôc gia phát triển đối với  các quôc gia kém phát triển hơn trong khuôn khổ WTO: Vai trò, ảnh hưởng của các Công ty đa quôc gia đối với các quôc gia kém phát triển trong đàm phán và cam kết mở cửa thị trường dịch vụ </w:t>
      </w:r>
    </w:p>
    <w:p w14:paraId="0BF8E260" w14:textId="76333F93" w:rsidR="00B63BCD" w:rsidRPr="00B63BCD" w:rsidRDefault="00B63BCD" w:rsidP="00B63BC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Times New Roman" w:eastAsia="Times New Roman" w:hAnsi="Times New Roman" w:cs="Times New Roman"/>
          <w:color w:val="222222"/>
          <w:sz w:val="26"/>
          <w:szCs w:val="26"/>
          <w:bdr w:val="none" w:sz="0" w:space="0" w:color="auto"/>
        </w:rPr>
      </w:pPr>
      <w:r w:rsidRPr="00B63BCD">
        <w:rPr>
          <w:rFonts w:ascii="Times New Roman" w:eastAsia="Times New Roman" w:hAnsi="Times New Roman" w:cs="Times New Roman"/>
          <w:color w:val="222222"/>
          <w:sz w:val="26"/>
          <w:szCs w:val="26"/>
          <w:bdr w:val="none" w:sz="0" w:space="0" w:color="auto"/>
        </w:rPr>
        <w:t xml:space="preserve">Lựa chọn phương thức thanh toán các giao dịch thương mại quôc tế băng Thư tín dụng (L/C):  Tìm hiểu và đánh giá các rủi ro tiềm ẩn cho doanh nghiệp Việt nam và đề xuất một số giải pháp nhằm giảm thiểu rủi ro </w:t>
      </w:r>
    </w:p>
    <w:p w14:paraId="66112961" w14:textId="510B6E39" w:rsidR="00B63BCD" w:rsidRPr="00B63BCD" w:rsidRDefault="00B63BCD" w:rsidP="00B63BC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Times New Roman" w:eastAsia="Times New Roman" w:hAnsi="Times New Roman" w:cs="Times New Roman"/>
          <w:color w:val="222222"/>
          <w:sz w:val="26"/>
          <w:szCs w:val="26"/>
          <w:bdr w:val="none" w:sz="0" w:space="0" w:color="auto"/>
        </w:rPr>
      </w:pPr>
      <w:r w:rsidRPr="00B63BCD">
        <w:rPr>
          <w:rFonts w:ascii="Times New Roman" w:eastAsia="Times New Roman" w:hAnsi="Times New Roman" w:cs="Times New Roman"/>
          <w:color w:val="222222"/>
          <w:sz w:val="26"/>
          <w:szCs w:val="26"/>
          <w:bdr w:val="none" w:sz="0" w:space="0" w:color="auto"/>
        </w:rPr>
        <w:t xml:space="preserve">Vai trò, ý nghĩa của tập quán thương mại quôc tế trong giải thích các điều khoản còn trống (gap filling) của hợp đồng kinh doanh quôc tế - Xu hướng áp dụng của cơ quan tài phán nước ngoài trong giải quyết tranh chấp  </w:t>
      </w:r>
    </w:p>
    <w:p w14:paraId="3B6D6A65" w14:textId="12EFFE67" w:rsidR="00B63BCD" w:rsidRPr="00B63BCD" w:rsidRDefault="00B63BCD" w:rsidP="00B63BC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Times New Roman" w:eastAsia="Times New Roman" w:hAnsi="Times New Roman" w:cs="Times New Roman"/>
          <w:color w:val="222222"/>
          <w:sz w:val="26"/>
          <w:szCs w:val="26"/>
          <w:bdr w:val="none" w:sz="0" w:space="0" w:color="auto"/>
        </w:rPr>
      </w:pPr>
      <w:r w:rsidRPr="00B63BCD">
        <w:rPr>
          <w:rFonts w:ascii="Times New Roman" w:eastAsia="Times New Roman" w:hAnsi="Times New Roman" w:cs="Times New Roman"/>
          <w:color w:val="222222"/>
          <w:sz w:val="26"/>
          <w:szCs w:val="26"/>
          <w:bdr w:val="none" w:sz="0" w:space="0" w:color="auto"/>
        </w:rPr>
        <w:lastRenderedPageBreak/>
        <w:t>Thực trạng nhập khẩu đầu vào của các doanh nghiệp thực hiện gia công sản xuất hàng xuất khẩu tại Việt Nam: Tìm hiểu quy định chính sách pháp luật hiện hành và đề xuất giải pháp về một cơ cấu nhập khẩu hợp lý trong công nghiệp gia công hàng dệt may</w:t>
      </w:r>
    </w:p>
    <w:p w14:paraId="6F977DB4" w14:textId="01B3409C" w:rsidR="00B63BCD" w:rsidRPr="00B63BCD" w:rsidRDefault="00B63BCD" w:rsidP="00B63BC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Times New Roman" w:eastAsia="Times New Roman" w:hAnsi="Times New Roman" w:cs="Times New Roman"/>
          <w:color w:val="222222"/>
          <w:sz w:val="26"/>
          <w:szCs w:val="26"/>
          <w:bdr w:val="none" w:sz="0" w:space="0" w:color="auto"/>
        </w:rPr>
      </w:pPr>
      <w:r w:rsidRPr="00B63BCD">
        <w:rPr>
          <w:rFonts w:ascii="Times New Roman" w:eastAsia="Times New Roman" w:hAnsi="Times New Roman" w:cs="Times New Roman"/>
          <w:color w:val="222222"/>
          <w:sz w:val="26"/>
          <w:szCs w:val="26"/>
          <w:bdr w:val="none" w:sz="0" w:space="0" w:color="auto"/>
        </w:rPr>
        <w:t xml:space="preserve">Những vấn đề pháp lý trong  ứng dụng công nghệ thông tin và kỹ thuật số của các cơ quan nhà nước quản lý hoạt động thương mại quôc tế trong việc  ra các quyết định kiểm tra, giám sát và kiểm soát hàng hóa xuất khẩu, nhập khẩu trên cư sở tự động (Automated-decision making).  </w:t>
      </w:r>
    </w:p>
    <w:p w14:paraId="21BE5A81" w14:textId="76C77944" w:rsidR="00B63BCD" w:rsidRPr="00B63BCD" w:rsidRDefault="00B63BCD" w:rsidP="00B63BC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Times New Roman" w:eastAsia="Times New Roman" w:hAnsi="Times New Roman" w:cs="Times New Roman"/>
          <w:color w:val="222222"/>
          <w:sz w:val="26"/>
          <w:szCs w:val="26"/>
          <w:bdr w:val="none" w:sz="0" w:space="0" w:color="auto"/>
        </w:rPr>
      </w:pPr>
      <w:r w:rsidRPr="00B63BCD">
        <w:rPr>
          <w:rFonts w:ascii="Times New Roman" w:eastAsia="Times New Roman" w:hAnsi="Times New Roman" w:cs="Times New Roman"/>
          <w:color w:val="222222"/>
          <w:sz w:val="26"/>
          <w:szCs w:val="26"/>
          <w:bdr w:val="none" w:sz="0" w:space="0" w:color="auto"/>
        </w:rPr>
        <w:t>Tìm hiểu, so sánh các quy định về xuất xứ hàng hóa trong các thỏa thuận tự do hóa thương mại (FTAs) và  hợp tác kinh tế toàn diện (CPTPP, RECP) mà Việt Nam tham gia –  Một số nhận xét về sự tương thích của các quy định và đánh giá tác động của chúng trong việc ra quyết định của nhà đầu tư.</w:t>
      </w:r>
    </w:p>
    <w:p w14:paraId="67F21FCD" w14:textId="6C6517BF" w:rsidR="00FB5F80" w:rsidRDefault="00B63BCD" w:rsidP="00B63BC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r w:rsidRPr="00B63BCD">
        <w:rPr>
          <w:rFonts w:ascii="Times New Roman" w:eastAsia="Times New Roman" w:hAnsi="Times New Roman" w:cs="Times New Roman"/>
          <w:color w:val="222222"/>
          <w:sz w:val="26"/>
          <w:szCs w:val="26"/>
          <w:bdr w:val="none" w:sz="0" w:space="0" w:color="auto"/>
        </w:rPr>
        <w:t xml:space="preserve">Vấn đề môi trường và cạnh tranh trong chính sách pháp luật của WTO và của các thỏa thuận  tự do hóa thương mại (FTAs) và  hợp tác kinh tế toàn diện (CPTPP, RECP) – Một số đề xuất về hướng tiếp cận của Việt Nam.  </w:t>
      </w:r>
    </w:p>
    <w:p w14:paraId="75B1EFB4" w14:textId="530845C5" w:rsidR="00FA10D5" w:rsidRPr="00FA10D5" w:rsidRDefault="00FA10D5" w:rsidP="00FA10D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Times New Roman" w:eastAsia="Times New Roman" w:hAnsi="Times New Roman" w:cs="Times New Roman"/>
          <w:color w:val="222222"/>
          <w:sz w:val="26"/>
          <w:szCs w:val="26"/>
          <w:bdr w:val="none" w:sz="0" w:space="0" w:color="auto"/>
        </w:rPr>
      </w:pPr>
      <w:r w:rsidRPr="00FA10D5">
        <w:rPr>
          <w:rFonts w:ascii="Times New Roman" w:eastAsia="Times New Roman" w:hAnsi="Times New Roman" w:cs="Times New Roman"/>
          <w:color w:val="222222"/>
          <w:sz w:val="26"/>
          <w:szCs w:val="26"/>
          <w:bdr w:val="none" w:sz="0" w:space="0" w:color="auto"/>
        </w:rPr>
        <w:t>Khái niệm "trật tự công cộng" trong pháp luật của Mỹ và Liên Minh về công nhận và cho thi hành quyết định của trọng tài nước ngoài</w:t>
      </w:r>
    </w:p>
    <w:p w14:paraId="4645BB96" w14:textId="22E91DE6" w:rsidR="00FA10D5" w:rsidRPr="00FA10D5" w:rsidRDefault="00FA10D5" w:rsidP="00FA10D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Times New Roman" w:eastAsia="Times New Roman" w:hAnsi="Times New Roman" w:cs="Times New Roman"/>
          <w:color w:val="222222"/>
          <w:sz w:val="26"/>
          <w:szCs w:val="26"/>
          <w:bdr w:val="none" w:sz="0" w:space="0" w:color="auto"/>
        </w:rPr>
      </w:pPr>
      <w:r w:rsidRPr="00FA10D5">
        <w:rPr>
          <w:rFonts w:ascii="Times New Roman" w:eastAsia="Times New Roman" w:hAnsi="Times New Roman" w:cs="Times New Roman"/>
          <w:color w:val="222222"/>
          <w:sz w:val="26"/>
          <w:szCs w:val="26"/>
          <w:bdr w:val="none" w:sz="0" w:space="0" w:color="auto"/>
        </w:rPr>
        <w:t>Nguyên tắc độc lập của thư tín dụng: Một số vấn đề lý luận và thực tiễn áp dụng</w:t>
      </w:r>
    </w:p>
    <w:p w14:paraId="7D4CEE5F" w14:textId="38A42415" w:rsidR="00FA10D5" w:rsidRPr="00155BA5" w:rsidRDefault="00FA10D5" w:rsidP="00FA10D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r w:rsidRPr="00FA10D5">
        <w:rPr>
          <w:rFonts w:ascii="Times New Roman" w:eastAsia="Times New Roman" w:hAnsi="Times New Roman" w:cs="Times New Roman"/>
          <w:color w:val="222222"/>
          <w:sz w:val="26"/>
          <w:szCs w:val="26"/>
          <w:bdr w:val="none" w:sz="0" w:space="0" w:color="auto"/>
        </w:rPr>
        <w:t>Nguyên tắc về trình tự công bằng (Due Process) trong giải quyết tranh chấp bằng trọng tài</w:t>
      </w:r>
    </w:p>
    <w:p w14:paraId="31F34939" w14:textId="7CBEEA16" w:rsidR="00155BA5" w:rsidRPr="00FB5F80" w:rsidRDefault="00155BA5" w:rsidP="00155BA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22222"/>
          <w:sz w:val="26"/>
          <w:szCs w:val="26"/>
          <w:bdr w:val="none" w:sz="0" w:space="0" w:color="auto"/>
        </w:rPr>
      </w:pPr>
    </w:p>
    <w:sectPr w:rsidR="00155BA5" w:rsidRPr="00FB5F80">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DACEC" w14:textId="77777777" w:rsidR="000B729F" w:rsidRDefault="000B729F">
      <w:r>
        <w:separator/>
      </w:r>
    </w:p>
  </w:endnote>
  <w:endnote w:type="continuationSeparator" w:id="0">
    <w:p w14:paraId="70111A02" w14:textId="77777777" w:rsidR="000B729F" w:rsidRDefault="000B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122F" w14:textId="77777777" w:rsidR="00AE4E22" w:rsidRDefault="00AE4E2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0DDB5" w14:textId="77777777" w:rsidR="000B729F" w:rsidRDefault="000B729F">
      <w:r>
        <w:separator/>
      </w:r>
    </w:p>
  </w:footnote>
  <w:footnote w:type="continuationSeparator" w:id="0">
    <w:p w14:paraId="2F624D59" w14:textId="77777777" w:rsidR="000B729F" w:rsidRDefault="000B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84AB" w14:textId="77777777" w:rsidR="00AE4E22" w:rsidRDefault="00AE4E2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32559"/>
    <w:multiLevelType w:val="hybridMultilevel"/>
    <w:tmpl w:val="F74A6054"/>
    <w:styleLink w:val="ImportedStyle1"/>
    <w:lvl w:ilvl="0" w:tplc="EEE0AC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7686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6E2714">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9A82D7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6240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7E00B8">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F676D8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BE7B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3E382C">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A349EA"/>
    <w:multiLevelType w:val="hybridMultilevel"/>
    <w:tmpl w:val="F74A605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NLQwNbQwszQwMDdT0lEKTi0uzszPAykwqgUAOnqJMSwAAAA="/>
  </w:docVars>
  <w:rsids>
    <w:rsidRoot w:val="00AE4E22"/>
    <w:rsid w:val="00081F1D"/>
    <w:rsid w:val="000845DB"/>
    <w:rsid w:val="000B729F"/>
    <w:rsid w:val="0010689F"/>
    <w:rsid w:val="00155BA5"/>
    <w:rsid w:val="003C745A"/>
    <w:rsid w:val="003D65CD"/>
    <w:rsid w:val="00485249"/>
    <w:rsid w:val="004C4D5D"/>
    <w:rsid w:val="004E1CA8"/>
    <w:rsid w:val="00677A73"/>
    <w:rsid w:val="006B0290"/>
    <w:rsid w:val="00835D15"/>
    <w:rsid w:val="008D0E4B"/>
    <w:rsid w:val="00927865"/>
    <w:rsid w:val="009D12AF"/>
    <w:rsid w:val="00AE4E22"/>
    <w:rsid w:val="00B63BCD"/>
    <w:rsid w:val="00B712E0"/>
    <w:rsid w:val="00D03798"/>
    <w:rsid w:val="00D32752"/>
    <w:rsid w:val="00D34560"/>
    <w:rsid w:val="00DA6624"/>
    <w:rsid w:val="00DC4DB7"/>
    <w:rsid w:val="00DD7132"/>
    <w:rsid w:val="00ED048D"/>
    <w:rsid w:val="00F24724"/>
    <w:rsid w:val="00FA10D5"/>
    <w:rsid w:val="00FB5F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94EF"/>
  <w15:docId w15:val="{C74A9F2B-5CA0-4260-A2FC-AC5CAF22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5263">
      <w:bodyDiv w:val="1"/>
      <w:marLeft w:val="0"/>
      <w:marRight w:val="0"/>
      <w:marTop w:val="0"/>
      <w:marBottom w:val="0"/>
      <w:divBdr>
        <w:top w:val="none" w:sz="0" w:space="0" w:color="auto"/>
        <w:left w:val="none" w:sz="0" w:space="0" w:color="auto"/>
        <w:bottom w:val="none" w:sz="0" w:space="0" w:color="auto"/>
        <w:right w:val="none" w:sz="0" w:space="0" w:color="auto"/>
      </w:divBdr>
      <w:divsChild>
        <w:div w:id="552039798">
          <w:marLeft w:val="0"/>
          <w:marRight w:val="0"/>
          <w:marTop w:val="0"/>
          <w:marBottom w:val="0"/>
          <w:divBdr>
            <w:top w:val="none" w:sz="0" w:space="0" w:color="auto"/>
            <w:left w:val="none" w:sz="0" w:space="0" w:color="auto"/>
            <w:bottom w:val="none" w:sz="0" w:space="0" w:color="auto"/>
            <w:right w:val="none" w:sz="0" w:space="0" w:color="auto"/>
          </w:divBdr>
        </w:div>
        <w:div w:id="1436167093">
          <w:marLeft w:val="0"/>
          <w:marRight w:val="0"/>
          <w:marTop w:val="0"/>
          <w:marBottom w:val="0"/>
          <w:divBdr>
            <w:top w:val="none" w:sz="0" w:space="0" w:color="auto"/>
            <w:left w:val="none" w:sz="0" w:space="0" w:color="auto"/>
            <w:bottom w:val="none" w:sz="0" w:space="0" w:color="auto"/>
            <w:right w:val="none" w:sz="0" w:space="0" w:color="auto"/>
          </w:divBdr>
        </w:div>
        <w:div w:id="1117021989">
          <w:marLeft w:val="0"/>
          <w:marRight w:val="0"/>
          <w:marTop w:val="0"/>
          <w:marBottom w:val="0"/>
          <w:divBdr>
            <w:top w:val="none" w:sz="0" w:space="0" w:color="auto"/>
            <w:left w:val="none" w:sz="0" w:space="0" w:color="auto"/>
            <w:bottom w:val="none" w:sz="0" w:space="0" w:color="auto"/>
            <w:right w:val="none" w:sz="0" w:space="0" w:color="auto"/>
          </w:divBdr>
        </w:div>
      </w:divsChild>
    </w:div>
    <w:div w:id="1260717105">
      <w:bodyDiv w:val="1"/>
      <w:marLeft w:val="0"/>
      <w:marRight w:val="0"/>
      <w:marTop w:val="0"/>
      <w:marBottom w:val="0"/>
      <w:divBdr>
        <w:top w:val="none" w:sz="0" w:space="0" w:color="auto"/>
        <w:left w:val="none" w:sz="0" w:space="0" w:color="auto"/>
        <w:bottom w:val="none" w:sz="0" w:space="0" w:color="auto"/>
        <w:right w:val="none" w:sz="0" w:space="0" w:color="auto"/>
      </w:divBdr>
      <w:divsChild>
        <w:div w:id="289213908">
          <w:marLeft w:val="0"/>
          <w:marRight w:val="0"/>
          <w:marTop w:val="0"/>
          <w:marBottom w:val="0"/>
          <w:divBdr>
            <w:top w:val="none" w:sz="0" w:space="0" w:color="000000"/>
            <w:left w:val="none" w:sz="0" w:space="0" w:color="000000"/>
            <w:bottom w:val="none" w:sz="0" w:space="0" w:color="000000"/>
            <w:right w:val="none" w:sz="0" w:space="0" w:color="000000"/>
          </w:divBdr>
        </w:div>
        <w:div w:id="1136265308">
          <w:marLeft w:val="0"/>
          <w:marRight w:val="0"/>
          <w:marTop w:val="0"/>
          <w:marBottom w:val="0"/>
          <w:divBdr>
            <w:top w:val="none" w:sz="0" w:space="0" w:color="000000"/>
            <w:left w:val="none" w:sz="0" w:space="0" w:color="000000"/>
            <w:bottom w:val="none" w:sz="0" w:space="0" w:color="000000"/>
            <w:right w:val="none" w:sz="0" w:space="0" w:color="000000"/>
          </w:divBdr>
          <w:divsChild>
            <w:div w:id="974868951">
              <w:marLeft w:val="0"/>
              <w:marRight w:val="0"/>
              <w:marTop w:val="0"/>
              <w:marBottom w:val="0"/>
              <w:divBdr>
                <w:top w:val="none" w:sz="0" w:space="0" w:color="000000"/>
                <w:left w:val="none" w:sz="0" w:space="0" w:color="000000"/>
                <w:bottom w:val="none" w:sz="0" w:space="0" w:color="000000"/>
                <w:right w:val="none" w:sz="0" w:space="0" w:color="000000"/>
              </w:divBdr>
              <w:divsChild>
                <w:div w:id="2139951839">
                  <w:marLeft w:val="0"/>
                  <w:marRight w:val="0"/>
                  <w:marTop w:val="0"/>
                  <w:marBottom w:val="0"/>
                  <w:divBdr>
                    <w:top w:val="none" w:sz="0" w:space="0" w:color="000000"/>
                    <w:left w:val="none" w:sz="0" w:space="0" w:color="000000"/>
                    <w:bottom w:val="none" w:sz="0" w:space="0" w:color="000000"/>
                    <w:right w:val="none" w:sz="0" w:space="0" w:color="000000"/>
                  </w:divBdr>
                </w:div>
                <w:div w:id="23529497">
                  <w:marLeft w:val="0"/>
                  <w:marRight w:val="0"/>
                  <w:marTop w:val="0"/>
                  <w:marBottom w:val="0"/>
                  <w:divBdr>
                    <w:top w:val="none" w:sz="0" w:space="0" w:color="000000"/>
                    <w:left w:val="none" w:sz="0" w:space="0" w:color="000000"/>
                    <w:bottom w:val="none" w:sz="0" w:space="0" w:color="000000"/>
                    <w:right w:val="none" w:sz="0" w:space="0" w:color="000000"/>
                  </w:divBdr>
                </w:div>
                <w:div w:id="82335046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623000621">
      <w:bodyDiv w:val="1"/>
      <w:marLeft w:val="0"/>
      <w:marRight w:val="0"/>
      <w:marTop w:val="0"/>
      <w:marBottom w:val="0"/>
      <w:divBdr>
        <w:top w:val="none" w:sz="0" w:space="0" w:color="auto"/>
        <w:left w:val="none" w:sz="0" w:space="0" w:color="auto"/>
        <w:bottom w:val="none" w:sz="0" w:space="0" w:color="auto"/>
        <w:right w:val="none" w:sz="0" w:space="0" w:color="auto"/>
      </w:divBdr>
      <w:divsChild>
        <w:div w:id="119349043">
          <w:marLeft w:val="0"/>
          <w:marRight w:val="0"/>
          <w:marTop w:val="0"/>
          <w:marBottom w:val="0"/>
          <w:divBdr>
            <w:top w:val="none" w:sz="0" w:space="0" w:color="000000"/>
            <w:left w:val="none" w:sz="0" w:space="0" w:color="000000"/>
            <w:bottom w:val="none" w:sz="0" w:space="0" w:color="000000"/>
            <w:right w:val="none" w:sz="0" w:space="0" w:color="000000"/>
          </w:divBdr>
        </w:div>
        <w:div w:id="1012949502">
          <w:marLeft w:val="0"/>
          <w:marRight w:val="0"/>
          <w:marTop w:val="0"/>
          <w:marBottom w:val="0"/>
          <w:divBdr>
            <w:top w:val="none" w:sz="0" w:space="0" w:color="000000"/>
            <w:left w:val="none" w:sz="0" w:space="0" w:color="000000"/>
            <w:bottom w:val="none" w:sz="0" w:space="0" w:color="000000"/>
            <w:right w:val="none" w:sz="0" w:space="0" w:color="000000"/>
          </w:divBdr>
          <w:divsChild>
            <w:div w:id="528686407">
              <w:marLeft w:val="0"/>
              <w:marRight w:val="0"/>
              <w:marTop w:val="0"/>
              <w:marBottom w:val="0"/>
              <w:divBdr>
                <w:top w:val="none" w:sz="0" w:space="0" w:color="000000"/>
                <w:left w:val="none" w:sz="0" w:space="0" w:color="000000"/>
                <w:bottom w:val="none" w:sz="0" w:space="0" w:color="000000"/>
                <w:right w:val="none" w:sz="0" w:space="0" w:color="000000"/>
              </w:divBdr>
              <w:divsChild>
                <w:div w:id="1892692765">
                  <w:marLeft w:val="0"/>
                  <w:marRight w:val="0"/>
                  <w:marTop w:val="0"/>
                  <w:marBottom w:val="0"/>
                  <w:divBdr>
                    <w:top w:val="none" w:sz="0" w:space="0" w:color="000000"/>
                    <w:left w:val="none" w:sz="0" w:space="0" w:color="000000"/>
                    <w:bottom w:val="none" w:sz="0" w:space="0" w:color="000000"/>
                    <w:right w:val="none" w:sz="0" w:space="0" w:color="000000"/>
                  </w:divBdr>
                </w:div>
                <w:div w:id="1955355949">
                  <w:marLeft w:val="0"/>
                  <w:marRight w:val="0"/>
                  <w:marTop w:val="0"/>
                  <w:marBottom w:val="0"/>
                  <w:divBdr>
                    <w:top w:val="none" w:sz="0" w:space="0" w:color="000000"/>
                    <w:left w:val="none" w:sz="0" w:space="0" w:color="000000"/>
                    <w:bottom w:val="none" w:sz="0" w:space="0" w:color="000000"/>
                    <w:right w:val="none" w:sz="0" w:space="0" w:color="000000"/>
                  </w:divBdr>
                </w:div>
                <w:div w:id="68328310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660385484">
      <w:bodyDiv w:val="1"/>
      <w:marLeft w:val="0"/>
      <w:marRight w:val="0"/>
      <w:marTop w:val="0"/>
      <w:marBottom w:val="0"/>
      <w:divBdr>
        <w:top w:val="none" w:sz="0" w:space="0" w:color="auto"/>
        <w:left w:val="none" w:sz="0" w:space="0" w:color="auto"/>
        <w:bottom w:val="none" w:sz="0" w:space="0" w:color="auto"/>
        <w:right w:val="none" w:sz="0" w:space="0" w:color="auto"/>
      </w:divBdr>
      <w:divsChild>
        <w:div w:id="1901355325">
          <w:marLeft w:val="0"/>
          <w:marRight w:val="0"/>
          <w:marTop w:val="0"/>
          <w:marBottom w:val="0"/>
          <w:divBdr>
            <w:top w:val="none" w:sz="0" w:space="0" w:color="auto"/>
            <w:left w:val="none" w:sz="0" w:space="0" w:color="auto"/>
            <w:bottom w:val="none" w:sz="0" w:space="0" w:color="auto"/>
            <w:right w:val="none" w:sz="0" w:space="0" w:color="auto"/>
          </w:divBdr>
        </w:div>
        <w:div w:id="2037850323">
          <w:marLeft w:val="0"/>
          <w:marRight w:val="0"/>
          <w:marTop w:val="0"/>
          <w:marBottom w:val="0"/>
          <w:divBdr>
            <w:top w:val="none" w:sz="0" w:space="0" w:color="auto"/>
            <w:left w:val="none" w:sz="0" w:space="0" w:color="auto"/>
            <w:bottom w:val="none" w:sz="0" w:space="0" w:color="auto"/>
            <w:right w:val="none" w:sz="0" w:space="0" w:color="auto"/>
          </w:divBdr>
        </w:div>
        <w:div w:id="1220940190">
          <w:marLeft w:val="0"/>
          <w:marRight w:val="0"/>
          <w:marTop w:val="0"/>
          <w:marBottom w:val="0"/>
          <w:divBdr>
            <w:top w:val="none" w:sz="0" w:space="0" w:color="auto"/>
            <w:left w:val="none" w:sz="0" w:space="0" w:color="auto"/>
            <w:bottom w:val="none" w:sz="0" w:space="0" w:color="auto"/>
            <w:right w:val="none" w:sz="0" w:space="0" w:color="auto"/>
          </w:divBdr>
        </w:div>
      </w:divsChild>
    </w:div>
    <w:div w:id="1721979813">
      <w:bodyDiv w:val="1"/>
      <w:marLeft w:val="0"/>
      <w:marRight w:val="0"/>
      <w:marTop w:val="0"/>
      <w:marBottom w:val="0"/>
      <w:divBdr>
        <w:top w:val="none" w:sz="0" w:space="0" w:color="auto"/>
        <w:left w:val="none" w:sz="0" w:space="0" w:color="auto"/>
        <w:bottom w:val="none" w:sz="0" w:space="0" w:color="auto"/>
        <w:right w:val="none" w:sz="0" w:space="0" w:color="auto"/>
      </w:divBdr>
    </w:div>
    <w:div w:id="1858957884">
      <w:bodyDiv w:val="1"/>
      <w:marLeft w:val="0"/>
      <w:marRight w:val="0"/>
      <w:marTop w:val="0"/>
      <w:marBottom w:val="0"/>
      <w:divBdr>
        <w:top w:val="none" w:sz="0" w:space="0" w:color="auto"/>
        <w:left w:val="none" w:sz="0" w:space="0" w:color="auto"/>
        <w:bottom w:val="none" w:sz="0" w:space="0" w:color="auto"/>
        <w:right w:val="none" w:sz="0" w:space="0" w:color="auto"/>
      </w:divBdr>
      <w:divsChild>
        <w:div w:id="47804821">
          <w:marLeft w:val="0"/>
          <w:marRight w:val="0"/>
          <w:marTop w:val="0"/>
          <w:marBottom w:val="0"/>
          <w:divBdr>
            <w:top w:val="none" w:sz="0" w:space="0" w:color="auto"/>
            <w:left w:val="none" w:sz="0" w:space="0" w:color="auto"/>
            <w:bottom w:val="none" w:sz="0" w:space="0" w:color="auto"/>
            <w:right w:val="none" w:sz="0" w:space="0" w:color="auto"/>
          </w:divBdr>
          <w:divsChild>
            <w:div w:id="1130709730">
              <w:marLeft w:val="0"/>
              <w:marRight w:val="0"/>
              <w:marTop w:val="0"/>
              <w:marBottom w:val="0"/>
              <w:divBdr>
                <w:top w:val="none" w:sz="0" w:space="0" w:color="auto"/>
                <w:left w:val="none" w:sz="0" w:space="0" w:color="auto"/>
                <w:bottom w:val="none" w:sz="0" w:space="0" w:color="auto"/>
                <w:right w:val="none" w:sz="0" w:space="0" w:color="auto"/>
              </w:divBdr>
            </w:div>
            <w:div w:id="2106921663">
              <w:marLeft w:val="0"/>
              <w:marRight w:val="0"/>
              <w:marTop w:val="0"/>
              <w:marBottom w:val="0"/>
              <w:divBdr>
                <w:top w:val="none" w:sz="0" w:space="0" w:color="auto"/>
                <w:left w:val="none" w:sz="0" w:space="0" w:color="auto"/>
                <w:bottom w:val="none" w:sz="0" w:space="0" w:color="auto"/>
                <w:right w:val="none" w:sz="0" w:space="0" w:color="auto"/>
              </w:divBdr>
            </w:div>
            <w:div w:id="8716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 cong</cp:lastModifiedBy>
  <cp:revision>5</cp:revision>
  <dcterms:created xsi:type="dcterms:W3CDTF">2021-03-21T05:11:00Z</dcterms:created>
  <dcterms:modified xsi:type="dcterms:W3CDTF">2021-03-22T15:03:00Z</dcterms:modified>
</cp:coreProperties>
</file>